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95" w:rsidRDefault="008443CA">
      <w:pPr>
        <w:spacing w:after="12"/>
        <w:ind w:left="1718"/>
      </w:pPr>
      <w:r>
        <w:rPr>
          <w:rFonts w:ascii="Arial" w:eastAsia="Arial" w:hAnsi="Arial" w:cs="Arial"/>
          <w:b/>
          <w:color w:val="FF0000"/>
          <w:sz w:val="28"/>
        </w:rPr>
        <w:t xml:space="preserve">ROKOVNIK ZA VPIS V SREDNJE ŠOLE ZA </w:t>
      </w:r>
    </w:p>
    <w:p w:rsidR="00992995" w:rsidRDefault="008443CA">
      <w:pPr>
        <w:spacing w:after="0"/>
        <w:ind w:left="68"/>
        <w:jc w:val="center"/>
      </w:pPr>
      <w:r>
        <w:rPr>
          <w:rFonts w:ascii="Arial" w:eastAsia="Arial" w:hAnsi="Arial" w:cs="Arial"/>
          <w:b/>
          <w:color w:val="FF0000"/>
          <w:sz w:val="28"/>
        </w:rPr>
        <w:t xml:space="preserve">ŠOLSKO LETO 2024/2025 </w:t>
      </w:r>
    </w:p>
    <w:p w:rsidR="00992995" w:rsidRDefault="008443CA">
      <w:pPr>
        <w:spacing w:after="0"/>
        <w:ind w:left="143"/>
        <w:jc w:val="center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992995" w:rsidRDefault="008443CA">
      <w:pPr>
        <w:spacing w:after="0"/>
        <w:ind w:left="143"/>
        <w:jc w:val="center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tbl>
      <w:tblPr>
        <w:tblStyle w:val="TableGrid"/>
        <w:tblW w:w="10490" w:type="dxa"/>
        <w:tblInd w:w="-708" w:type="dxa"/>
        <w:tblCellMar>
          <w:top w:w="10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7122"/>
        <w:gridCol w:w="3368"/>
      </w:tblGrid>
      <w:tr w:rsidR="00992995">
        <w:trPr>
          <w:trHeight w:val="111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 w:line="248" w:lineRule="auto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 w:line="248" w:lineRule="auto"/>
            </w:pPr>
            <w:r>
              <w:rPr>
                <w:rFonts w:ascii="Arial" w:eastAsia="Arial" w:hAnsi="Arial" w:cs="Arial"/>
                <w:sz w:val="24"/>
              </w:rPr>
              <w:t xml:space="preserve">Informiranje učencev 9. razreda – poti usposabljanja, šolski sistem, mreža šol, rokovnik za vpis, seznanitev s programom </w:t>
            </w:r>
            <w:hyperlink r:id="rId5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www.mojaizbira.si</w:t>
              </w:r>
            </w:hyperlink>
            <w:hyperlink r:id="rId6">
              <w:r>
                <w:rPr>
                  <w:rFonts w:ascii="Arial" w:eastAsia="Arial" w:hAnsi="Arial" w:cs="Arial"/>
                  <w:sz w:val="24"/>
                </w:rPr>
                <w:t>,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izpolnjevanje vprašalnika o poklicni poti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443CA" w:rsidRDefault="008443CA">
            <w:pPr>
              <w:spacing w:after="0"/>
            </w:pPr>
          </w:p>
          <w:p w:rsidR="00992995" w:rsidRDefault="008443CA" w:rsidP="004E7C66">
            <w:pPr>
              <w:pStyle w:val="Odstavekseznama"/>
              <w:numPr>
                <w:ilvl w:val="0"/>
                <w:numId w:val="3"/>
              </w:numPr>
              <w:spacing w:after="0"/>
              <w:jc w:val="both"/>
            </w:pPr>
            <w:r w:rsidRPr="004E7C66">
              <w:rPr>
                <w:rFonts w:ascii="Arial" w:eastAsia="Arial" w:hAnsi="Arial" w:cs="Arial"/>
                <w:sz w:val="24"/>
              </w:rPr>
              <w:t xml:space="preserve">december 2023 </w:t>
            </w:r>
          </w:p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Dnevi odprtih vrat na srednjih šolah 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3"/>
            </w:pPr>
            <w:r w:rsidRPr="004E7C66">
              <w:rPr>
                <w:rFonts w:ascii="Arial" w:eastAsia="Arial" w:hAnsi="Arial" w:cs="Arial"/>
                <w:sz w:val="24"/>
              </w:rPr>
              <w:t xml:space="preserve">november, december 2023 </w:t>
            </w:r>
          </w:p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1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Objava razpisa za vpis v srednjo šolo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2"/>
            </w:pPr>
            <w:r w:rsidRPr="004E7C66">
              <w:rPr>
                <w:rFonts w:ascii="Arial" w:eastAsia="Arial" w:hAnsi="Arial" w:cs="Arial"/>
                <w:sz w:val="24"/>
              </w:rPr>
              <w:t xml:space="preserve">do 15. 1. 2024 </w:t>
            </w:r>
          </w:p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2995">
        <w:trPr>
          <w:trHeight w:val="1183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Seznanjanje učencev in staršev z vsebinami in glavnimi značilnostmi Razpisa za vpis v srednje šole; posredovanje navodil in svetovanje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992995" w:rsidP="008443CA">
            <w:pPr>
              <w:spacing w:after="53"/>
            </w:pP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 w:line="240" w:lineRule="auto"/>
            </w:pPr>
            <w:r w:rsidRPr="004E7C66">
              <w:rPr>
                <w:rFonts w:ascii="Arial" w:eastAsia="Arial" w:hAnsi="Arial" w:cs="Arial"/>
                <w:sz w:val="24"/>
              </w:rPr>
              <w:t xml:space="preserve">Konec januarja oz. </w:t>
            </w:r>
            <w:r w:rsidRPr="004E7C66">
              <w:rPr>
                <w:rFonts w:ascii="Arial" w:eastAsia="Arial" w:hAnsi="Arial" w:cs="Arial"/>
                <w:sz w:val="24"/>
              </w:rPr>
              <w:t xml:space="preserve">začetek februarja 2024 </w:t>
            </w:r>
          </w:p>
          <w:p w:rsidR="00992995" w:rsidRDefault="008443CA" w:rsidP="004E7C6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18"/>
              </w:rPr>
              <w:t>natančen datum informiranja za starše bo sporočen naknadno)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Informativni dnevi v srednjih šolah in dijaških domovih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2"/>
            </w:pPr>
            <w:r w:rsidRPr="004E7C66">
              <w:rPr>
                <w:rFonts w:ascii="Arial" w:eastAsia="Arial" w:hAnsi="Arial" w:cs="Arial"/>
                <w:b/>
                <w:sz w:val="24"/>
              </w:rPr>
              <w:t>16. in 17. 2. 2024</w:t>
            </w:r>
            <w:r w:rsidRPr="004E7C6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2995">
        <w:trPr>
          <w:trHeight w:val="111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Prijava za opravljanje preizkusa posebne nadarjenosti, znanja in spretnosti ter posredovanje dokazil o izpolnjevanju posebnega vpisnega pogoja za programa Gimnazija (š) in Ekonomska gimnazija (š) </w:t>
            </w:r>
          </w:p>
          <w:p w:rsidR="008443CA" w:rsidRDefault="008443CA">
            <w:pPr>
              <w:spacing w:after="0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 w:rsidP="008443CA">
            <w:pPr>
              <w:pStyle w:val="Odstavekseznama"/>
              <w:spacing w:before="240" w:after="0"/>
              <w:ind w:right="896"/>
              <w:rPr>
                <w:rFonts w:ascii="Arial" w:eastAsia="Arial" w:hAnsi="Arial" w:cs="Arial"/>
                <w:sz w:val="24"/>
              </w:rPr>
            </w:pPr>
          </w:p>
          <w:p w:rsidR="00992995" w:rsidRPr="004E7C66" w:rsidRDefault="004E7C66" w:rsidP="008443CA">
            <w:pPr>
              <w:pStyle w:val="Odstavekseznama"/>
              <w:numPr>
                <w:ilvl w:val="0"/>
                <w:numId w:val="2"/>
              </w:numPr>
              <w:spacing w:before="240" w:after="0"/>
              <w:ind w:right="896"/>
              <w:rPr>
                <w:rFonts w:ascii="Arial" w:eastAsia="Arial" w:hAnsi="Arial" w:cs="Arial"/>
                <w:sz w:val="24"/>
              </w:rPr>
            </w:pPr>
            <w:r w:rsidRPr="004E7C66">
              <w:rPr>
                <w:rFonts w:ascii="Arial" w:eastAsia="Arial" w:hAnsi="Arial" w:cs="Arial"/>
                <w:sz w:val="24"/>
              </w:rPr>
              <w:t>Do  4.</w:t>
            </w:r>
            <w:r w:rsidR="008443CA" w:rsidRPr="004E7C66">
              <w:rPr>
                <w:rFonts w:ascii="Arial" w:eastAsia="Arial" w:hAnsi="Arial" w:cs="Arial"/>
                <w:sz w:val="24"/>
              </w:rPr>
              <w:t xml:space="preserve">3. 2024 </w:t>
            </w:r>
          </w:p>
        </w:tc>
      </w:tr>
      <w:tr w:rsidR="00992995">
        <w:trPr>
          <w:trHeight w:val="111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Opravljanje preizkusov posebnih nadarjenosti, znanja in spretnosti ter ugotavljanje izpolnjevanja posebnega vpisnega pogoja kandidatov za programa Gimnazija (š) in Ekonomska gimnazija (š) </w:t>
            </w:r>
          </w:p>
          <w:p w:rsidR="008443CA" w:rsidRDefault="008443CA">
            <w:pPr>
              <w:spacing w:after="0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66" w:rsidRDefault="004E7C66" w:rsidP="004E7C66">
            <w:pPr>
              <w:pStyle w:val="Odstavekseznama"/>
              <w:spacing w:after="0"/>
              <w:ind w:right="468"/>
            </w:pPr>
          </w:p>
          <w:p w:rsidR="008443CA" w:rsidRPr="004E7C66" w:rsidRDefault="008443CA" w:rsidP="004E7C66">
            <w:pPr>
              <w:pStyle w:val="Odstavekseznama"/>
              <w:spacing w:after="0"/>
              <w:ind w:right="468"/>
            </w:pP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468"/>
            </w:pPr>
            <w:r w:rsidRPr="004E7C66">
              <w:rPr>
                <w:rFonts w:ascii="Arial" w:eastAsia="Arial" w:hAnsi="Arial" w:cs="Arial"/>
                <w:sz w:val="24"/>
              </w:rPr>
              <w:t xml:space="preserve">med 8. in 20. 3. 2024 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Posredovanje potrdil o opravljenih preizku</w:t>
            </w:r>
            <w:r>
              <w:rPr>
                <w:rFonts w:ascii="Arial" w:eastAsia="Arial" w:hAnsi="Arial" w:cs="Arial"/>
                <w:sz w:val="24"/>
              </w:rPr>
              <w:t>sih posebne nadarjenosti, znanja in spretnosti ter izpolnjevanju posebnega vpisnega pogoja za program Gimnazija (š)</w:t>
            </w:r>
            <w:r>
              <w:t xml:space="preserve"> </w:t>
            </w:r>
          </w:p>
          <w:p w:rsidR="008443CA" w:rsidRDefault="008443CA">
            <w:pPr>
              <w:spacing w:after="0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/>
              <w:ind w:left="44"/>
              <w:jc w:val="center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2"/>
            </w:pPr>
            <w:r w:rsidRPr="004E7C66">
              <w:rPr>
                <w:rFonts w:ascii="Arial" w:eastAsia="Arial" w:hAnsi="Arial" w:cs="Arial"/>
                <w:sz w:val="24"/>
              </w:rPr>
              <w:t xml:space="preserve">do 28. 3. 2024 </w:t>
            </w:r>
          </w:p>
          <w:p w:rsidR="00992995" w:rsidRDefault="008443CA">
            <w:pPr>
              <w:spacing w:after="0"/>
              <w:ind w:left="27"/>
              <w:jc w:val="center"/>
            </w:pPr>
            <w:r>
              <w:t xml:space="preserve"> 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1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Prijavljanje za vpis v 1. letnik SŠ za šolsko leto 2024/2025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66" w:rsidRDefault="004E7C66" w:rsidP="004E7C66">
            <w:pPr>
              <w:spacing w:after="0"/>
              <w:ind w:left="862" w:right="881"/>
              <w:rPr>
                <w:rFonts w:ascii="Arial" w:eastAsia="Arial" w:hAnsi="Arial" w:cs="Arial"/>
                <w:b/>
                <w:sz w:val="24"/>
              </w:rPr>
            </w:pP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881"/>
            </w:pPr>
            <w:r w:rsidRPr="004E7C66">
              <w:rPr>
                <w:rFonts w:ascii="Arial" w:eastAsia="Arial" w:hAnsi="Arial" w:cs="Arial"/>
                <w:b/>
                <w:sz w:val="24"/>
              </w:rPr>
              <w:t xml:space="preserve">do 2. 4. 2024 </w:t>
            </w:r>
          </w:p>
        </w:tc>
      </w:tr>
      <w:tr w:rsidR="00992995">
        <w:trPr>
          <w:trHeight w:val="84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 w:line="256" w:lineRule="auto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 w:line="256" w:lineRule="auto"/>
            </w:pPr>
            <w:r>
              <w:rPr>
                <w:rFonts w:ascii="Arial" w:eastAsia="Arial" w:hAnsi="Arial" w:cs="Arial"/>
                <w:sz w:val="24"/>
              </w:rPr>
              <w:t xml:space="preserve">Javna objava številčnega </w:t>
            </w:r>
            <w:r>
              <w:rPr>
                <w:rFonts w:ascii="Arial" w:eastAsia="Arial" w:hAnsi="Arial" w:cs="Arial"/>
                <w:sz w:val="24"/>
              </w:rPr>
              <w:t xml:space="preserve">stanja prijav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(spletna stran Ministrstva za vzgojo in izobraževanje - MVI)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0"/>
              <w:jc w:val="center"/>
            </w:pPr>
            <w:r w:rsidRPr="004E7C66">
              <w:rPr>
                <w:rFonts w:ascii="Arial" w:eastAsia="Arial" w:hAnsi="Arial" w:cs="Arial"/>
                <w:sz w:val="24"/>
              </w:rPr>
              <w:t xml:space="preserve">8. 4. 2024 do 16. ure </w:t>
            </w:r>
          </w:p>
        </w:tc>
      </w:tr>
      <w:tr w:rsidR="00992995">
        <w:trPr>
          <w:trHeight w:val="111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Morebitni prenosi prijav za vpis v SŠ za šolsko leto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2024/2025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66" w:rsidRDefault="004E7C66" w:rsidP="004E7C66">
            <w:pPr>
              <w:spacing w:after="0"/>
              <w:ind w:right="250"/>
              <w:rPr>
                <w:rFonts w:ascii="Arial" w:eastAsia="Arial" w:hAnsi="Arial" w:cs="Arial"/>
                <w:b/>
                <w:sz w:val="24"/>
              </w:rPr>
            </w:pP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50"/>
            </w:pPr>
            <w:r w:rsidRPr="004E7C66">
              <w:rPr>
                <w:rFonts w:ascii="Arial" w:eastAsia="Arial" w:hAnsi="Arial" w:cs="Arial"/>
                <w:b/>
                <w:sz w:val="24"/>
              </w:rPr>
              <w:t xml:space="preserve">do 23. 4. 2024 do 15.ure </w:t>
            </w:r>
          </w:p>
        </w:tc>
      </w:tr>
      <w:tr w:rsidR="00992995">
        <w:trPr>
          <w:trHeight w:val="56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NPZ – slovenščina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0"/>
            </w:pPr>
            <w:r w:rsidRPr="004E7C66">
              <w:rPr>
                <w:rFonts w:ascii="Arial" w:eastAsia="Arial" w:hAnsi="Arial" w:cs="Arial"/>
                <w:sz w:val="24"/>
              </w:rPr>
              <w:t xml:space="preserve">7. 5. 2024 </w:t>
            </w:r>
          </w:p>
        </w:tc>
      </w:tr>
      <w:tr w:rsidR="00992995">
        <w:trPr>
          <w:trHeight w:val="56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NPZ – matematika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0"/>
            </w:pPr>
            <w:r w:rsidRPr="004E7C66">
              <w:rPr>
                <w:rFonts w:ascii="Arial" w:eastAsia="Arial" w:hAnsi="Arial" w:cs="Arial"/>
                <w:sz w:val="24"/>
              </w:rPr>
              <w:t xml:space="preserve">9. 5. 2024 </w:t>
            </w:r>
          </w:p>
        </w:tc>
      </w:tr>
      <w:tr w:rsidR="00992995">
        <w:trPr>
          <w:trHeight w:val="56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NPZ – zgodovina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22"/>
            </w:pPr>
            <w:r w:rsidRPr="004E7C66">
              <w:rPr>
                <w:rFonts w:ascii="Arial" w:eastAsia="Arial" w:hAnsi="Arial" w:cs="Arial"/>
                <w:sz w:val="24"/>
              </w:rPr>
              <w:t xml:space="preserve">13. 5. 2024 </w:t>
            </w:r>
          </w:p>
        </w:tc>
      </w:tr>
      <w:tr w:rsidR="00992995">
        <w:trPr>
          <w:trHeight w:val="1116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>
            <w:pPr>
              <w:spacing w:after="0" w:line="267" w:lineRule="auto"/>
            </w:pPr>
            <w:r>
              <w:rPr>
                <w:rFonts w:ascii="Arial" w:eastAsia="Arial" w:hAnsi="Arial" w:cs="Arial"/>
                <w:sz w:val="24"/>
              </w:rPr>
              <w:t>Javna objava omejitev vpisa (</w:t>
            </w:r>
            <w:r>
              <w:rPr>
                <w:rFonts w:ascii="Arial" w:eastAsia="Arial" w:hAnsi="Arial" w:cs="Arial"/>
                <w:i/>
                <w:sz w:val="24"/>
              </w:rPr>
              <w:t xml:space="preserve">spletna stran Ministrstva za vzgojo in izobraževanje - MVI)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</w:pPr>
            <w:r w:rsidRPr="004E7C66">
              <w:rPr>
                <w:rFonts w:ascii="Arial" w:eastAsia="Arial" w:hAnsi="Arial" w:cs="Arial"/>
                <w:sz w:val="24"/>
              </w:rPr>
              <w:t xml:space="preserve">24. 5. 2024 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Obveščanje prijavljenih kandidatov o omejitvah vpisa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  <w:ind w:right="800"/>
            </w:pPr>
            <w:r w:rsidRPr="004E7C66">
              <w:rPr>
                <w:rFonts w:ascii="Arial" w:eastAsia="Arial" w:hAnsi="Arial" w:cs="Arial"/>
                <w:sz w:val="24"/>
              </w:rPr>
              <w:t xml:space="preserve">do 29. 5. 2024 </w:t>
            </w:r>
          </w:p>
        </w:tc>
      </w:tr>
      <w:tr w:rsidR="00992995">
        <w:trPr>
          <w:trHeight w:val="139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2995" w:rsidRDefault="008443CA">
            <w:pPr>
              <w:spacing w:after="0" w:line="277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Vpis na šolah brez omejitve oziroma izvedba 1. kroga izbirnega postopka (po razporedu šol)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 w:rsidP="004E7C66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2995" w:rsidRDefault="004E7C66" w:rsidP="004E7C66">
            <w:pPr>
              <w:pStyle w:val="Odstavekseznama"/>
              <w:numPr>
                <w:ilvl w:val="0"/>
                <w:numId w:val="2"/>
              </w:num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med 17. in 21. 6. 2024 </w:t>
            </w:r>
            <w:r w:rsidR="008443CA" w:rsidRPr="004E7C66">
              <w:rPr>
                <w:rFonts w:ascii="Arial" w:eastAsia="Arial" w:hAnsi="Arial" w:cs="Arial"/>
                <w:b/>
                <w:sz w:val="24"/>
              </w:rPr>
              <w:t>do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443CA" w:rsidRPr="004E7C66">
              <w:rPr>
                <w:rFonts w:ascii="Arial" w:eastAsia="Arial" w:hAnsi="Arial" w:cs="Arial"/>
                <w:b/>
                <w:sz w:val="24"/>
              </w:rPr>
              <w:t xml:space="preserve">14. ure </w:t>
            </w:r>
          </w:p>
        </w:tc>
      </w:tr>
      <w:tr w:rsidR="00992995">
        <w:trPr>
          <w:trHeight w:val="111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 w:line="248" w:lineRule="auto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 w:line="248" w:lineRule="auto"/>
            </w:pPr>
            <w:r>
              <w:rPr>
                <w:rFonts w:ascii="Arial" w:eastAsia="Arial" w:hAnsi="Arial" w:cs="Arial"/>
                <w:sz w:val="24"/>
              </w:rPr>
              <w:t xml:space="preserve">Objava rezultatov 1. kroga izbirnega postopka, seznanitev kandidatov, ki niso bili uspešni v 1. krogu izbirnega postopka, z možnostmi v 2. krogu in razdelitev ustreznih gradiv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 w:rsidP="004E7C66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</w:pPr>
            <w:r w:rsidRPr="004E7C66">
              <w:rPr>
                <w:rFonts w:ascii="Arial" w:eastAsia="Arial" w:hAnsi="Arial" w:cs="Arial"/>
                <w:sz w:val="24"/>
              </w:rPr>
              <w:t xml:space="preserve">do 21. 6. 2024 do 14. ure 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Prijava neizbranih v 1. krogu izbirnega postopka za 2. krog izbirnega postopka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 w:rsidP="008443CA">
            <w:pPr>
              <w:pStyle w:val="Odstavekseznama"/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 w:rsidP="008443CA">
            <w:pPr>
              <w:pStyle w:val="Odstavekseznama"/>
              <w:numPr>
                <w:ilvl w:val="0"/>
                <w:numId w:val="2"/>
              </w:numPr>
              <w:spacing w:after="0"/>
            </w:pPr>
            <w:r w:rsidRPr="004E7C66">
              <w:rPr>
                <w:rFonts w:ascii="Arial" w:eastAsia="Arial" w:hAnsi="Arial" w:cs="Arial"/>
                <w:sz w:val="24"/>
              </w:rPr>
              <w:t xml:space="preserve">do 26. 6. 2024  do 15. ure </w:t>
            </w:r>
          </w:p>
        </w:tc>
      </w:tr>
      <w:tr w:rsidR="00992995">
        <w:trPr>
          <w:trHeight w:val="56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Objava rezultatov 2. kroga izbirnega postopka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 w:rsidP="008443CA">
            <w:pPr>
              <w:pStyle w:val="Odstavekseznama"/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 w:rsidP="008443CA">
            <w:pPr>
              <w:pStyle w:val="Odstavekseznama"/>
              <w:numPr>
                <w:ilvl w:val="0"/>
                <w:numId w:val="2"/>
              </w:numPr>
              <w:spacing w:after="0"/>
            </w:pPr>
            <w:r w:rsidRPr="004E7C66">
              <w:rPr>
                <w:rFonts w:ascii="Arial" w:eastAsia="Arial" w:hAnsi="Arial" w:cs="Arial"/>
                <w:sz w:val="24"/>
              </w:rPr>
              <w:t xml:space="preserve">do 2. 7. 2024 </w:t>
            </w:r>
            <w:r w:rsidRPr="004E7C66">
              <w:rPr>
                <w:rFonts w:ascii="Arial" w:eastAsia="Arial" w:hAnsi="Arial" w:cs="Arial"/>
                <w:sz w:val="24"/>
              </w:rPr>
              <w:t xml:space="preserve"> 15. ure </w:t>
            </w:r>
          </w:p>
        </w:tc>
      </w:tr>
      <w:tr w:rsidR="00992995">
        <w:trPr>
          <w:trHeight w:val="56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Vpis kandidatov, ki so bili uspešni v 2. krogu izbirnega postopka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 w:rsidP="008443CA">
            <w:pPr>
              <w:pStyle w:val="Odstavekseznama"/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 w:rsidP="008443CA">
            <w:pPr>
              <w:pStyle w:val="Odstavekseznama"/>
              <w:numPr>
                <w:ilvl w:val="0"/>
                <w:numId w:val="2"/>
              </w:numPr>
              <w:spacing w:after="0"/>
            </w:pPr>
            <w:r w:rsidRPr="004E7C66">
              <w:rPr>
                <w:rFonts w:ascii="Arial" w:eastAsia="Arial" w:hAnsi="Arial" w:cs="Arial"/>
                <w:sz w:val="24"/>
              </w:rPr>
              <w:t xml:space="preserve">do 3. 7. 2024  do 14. ure </w:t>
            </w:r>
          </w:p>
        </w:tc>
      </w:tr>
      <w:tr w:rsidR="00992995">
        <w:trPr>
          <w:trHeight w:val="83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>
            <w:pPr>
              <w:spacing w:after="0" w:line="267" w:lineRule="auto"/>
              <w:rPr>
                <w:rFonts w:ascii="Arial" w:eastAsia="Arial" w:hAnsi="Arial" w:cs="Arial"/>
                <w:sz w:val="24"/>
              </w:rPr>
            </w:pPr>
          </w:p>
          <w:p w:rsidR="00992995" w:rsidRDefault="008443CA">
            <w:pPr>
              <w:spacing w:after="0" w:line="267" w:lineRule="auto"/>
            </w:pPr>
            <w:r>
              <w:rPr>
                <w:rFonts w:ascii="Arial" w:eastAsia="Arial" w:hAnsi="Arial" w:cs="Arial"/>
                <w:sz w:val="24"/>
              </w:rPr>
              <w:t>Objava prostih mest za vpis (</w:t>
            </w:r>
            <w:r>
              <w:rPr>
                <w:rFonts w:ascii="Arial" w:eastAsia="Arial" w:hAnsi="Arial" w:cs="Arial"/>
                <w:i/>
                <w:sz w:val="24"/>
              </w:rPr>
              <w:t xml:space="preserve">spletna stran Ministrstva za vzgojo in izobraževanje - MVI)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CA" w:rsidRDefault="008443CA" w:rsidP="008443CA">
            <w:pPr>
              <w:pStyle w:val="Odstavekseznama"/>
              <w:spacing w:after="0"/>
              <w:rPr>
                <w:rFonts w:ascii="Arial" w:eastAsia="Arial" w:hAnsi="Arial" w:cs="Arial"/>
                <w:sz w:val="24"/>
              </w:rPr>
            </w:pPr>
          </w:p>
          <w:p w:rsidR="00992995" w:rsidRDefault="008443CA" w:rsidP="008443CA">
            <w:pPr>
              <w:pStyle w:val="Odstavekseznama"/>
              <w:numPr>
                <w:ilvl w:val="0"/>
                <w:numId w:val="2"/>
              </w:numPr>
              <w:spacing w:after="0"/>
            </w:pPr>
            <w:r w:rsidRPr="004E7C66">
              <w:rPr>
                <w:rFonts w:ascii="Arial" w:eastAsia="Arial" w:hAnsi="Arial" w:cs="Arial"/>
                <w:sz w:val="24"/>
              </w:rPr>
              <w:t xml:space="preserve">do 4. 7. 2024    do 15. ure </w:t>
            </w:r>
          </w:p>
        </w:tc>
      </w:tr>
      <w:tr w:rsidR="00992995">
        <w:trPr>
          <w:trHeight w:val="56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Vpis na srednjih šolah, ki imajo še prosta mesta </w:t>
            </w:r>
          </w:p>
          <w:p w:rsidR="00992995" w:rsidRDefault="008443C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95" w:rsidRDefault="008443CA" w:rsidP="004E7C66">
            <w:pPr>
              <w:pStyle w:val="Odstavekseznama"/>
              <w:numPr>
                <w:ilvl w:val="0"/>
                <w:numId w:val="2"/>
              </w:numPr>
              <w:spacing w:after="0"/>
            </w:pPr>
            <w:r w:rsidRPr="004E7C66">
              <w:rPr>
                <w:rFonts w:ascii="Arial" w:eastAsia="Arial" w:hAnsi="Arial" w:cs="Arial"/>
                <w:sz w:val="24"/>
              </w:rPr>
              <w:t xml:space="preserve">do 30. 8. 2024 </w:t>
            </w:r>
          </w:p>
        </w:tc>
      </w:tr>
    </w:tbl>
    <w:p w:rsidR="00992995" w:rsidRDefault="008443CA">
      <w:pPr>
        <w:spacing w:after="2" w:line="449" w:lineRule="auto"/>
        <w:ind w:right="8941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8443CA" w:rsidRDefault="008443CA">
      <w:pPr>
        <w:spacing w:after="233"/>
        <w:rPr>
          <w:rFonts w:ascii="Arial" w:eastAsia="Arial" w:hAnsi="Arial" w:cs="Arial"/>
          <w:b/>
          <w:sz w:val="24"/>
        </w:rPr>
      </w:pPr>
    </w:p>
    <w:p w:rsidR="008443CA" w:rsidRDefault="008443CA">
      <w:pPr>
        <w:spacing w:after="233"/>
        <w:rPr>
          <w:rFonts w:ascii="Arial" w:eastAsia="Arial" w:hAnsi="Arial" w:cs="Arial"/>
          <w:b/>
          <w:sz w:val="24"/>
        </w:rPr>
      </w:pPr>
    </w:p>
    <w:p w:rsidR="008443CA" w:rsidRDefault="008443CA">
      <w:pPr>
        <w:spacing w:after="233"/>
        <w:rPr>
          <w:rFonts w:ascii="Arial" w:eastAsia="Arial" w:hAnsi="Arial" w:cs="Arial"/>
          <w:b/>
          <w:sz w:val="24"/>
        </w:rPr>
      </w:pPr>
    </w:p>
    <w:p w:rsidR="00992995" w:rsidRDefault="008443CA">
      <w:pPr>
        <w:spacing w:after="233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lastRenderedPageBreak/>
        <w:t xml:space="preserve">Dodatne informacije in svetovanje dobite na: </w:t>
      </w:r>
    </w:p>
    <w:p w:rsidR="00992995" w:rsidRDefault="008443CA">
      <w:pPr>
        <w:numPr>
          <w:ilvl w:val="0"/>
          <w:numId w:val="1"/>
        </w:numPr>
        <w:spacing w:after="3" w:line="253" w:lineRule="auto"/>
        <w:ind w:hanging="360"/>
      </w:pPr>
      <w:hyperlink r:id="rId7">
        <w:r>
          <w:rPr>
            <w:rFonts w:ascii="Arial" w:eastAsia="Arial" w:hAnsi="Arial" w:cs="Arial"/>
            <w:color w:val="0000FF"/>
            <w:u w:val="single" w:color="0000FF"/>
          </w:rPr>
          <w:t>https://www.gov.si/teme/vpis</w:t>
        </w:r>
      </w:hyperlink>
      <w:hyperlink r:id="rId8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9">
        <w:r>
          <w:rPr>
            <w:rFonts w:ascii="Arial" w:eastAsia="Arial" w:hAnsi="Arial" w:cs="Arial"/>
            <w:color w:val="0000FF"/>
            <w:u w:val="single" w:color="0000FF"/>
          </w:rPr>
          <w:t>v</w:t>
        </w:r>
      </w:hyperlink>
      <w:hyperlink r:id="rId10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1">
        <w:r>
          <w:rPr>
            <w:rFonts w:ascii="Arial" w:eastAsia="Arial" w:hAnsi="Arial" w:cs="Arial"/>
            <w:color w:val="0000FF"/>
            <w:u w:val="single" w:color="0000FF"/>
          </w:rPr>
          <w:t>srednjo</w:t>
        </w:r>
      </w:hyperlink>
      <w:hyperlink r:id="rId12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3">
        <w:r>
          <w:rPr>
            <w:rFonts w:ascii="Arial" w:eastAsia="Arial" w:hAnsi="Arial" w:cs="Arial"/>
            <w:color w:val="0000FF"/>
            <w:u w:val="single" w:color="0000FF"/>
          </w:rPr>
          <w:t>solo/</w:t>
        </w:r>
      </w:hyperlink>
      <w:hyperlink r:id="rId14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</w:rPr>
        <w:t xml:space="preserve">(vpis v srednje šole, rokovnik, SŠ programi, predmetniki, merila pri omejitvi vpisa), </w:t>
      </w:r>
    </w:p>
    <w:p w:rsidR="00992995" w:rsidRDefault="008443CA">
      <w:pPr>
        <w:spacing w:after="0"/>
        <w:ind w:left="720"/>
      </w:pPr>
      <w:r>
        <w:rPr>
          <w:rFonts w:ascii="Arial" w:eastAsia="Arial" w:hAnsi="Arial" w:cs="Arial"/>
        </w:rPr>
        <w:t xml:space="preserve">  </w:t>
      </w:r>
    </w:p>
    <w:p w:rsidR="00992995" w:rsidRDefault="008443CA">
      <w:pPr>
        <w:spacing w:after="40"/>
        <w:ind w:left="720"/>
      </w:pPr>
      <w:r>
        <w:rPr>
          <w:rFonts w:ascii="Arial" w:eastAsia="Arial" w:hAnsi="Arial" w:cs="Arial"/>
        </w:rPr>
        <w:t xml:space="preserve"> </w:t>
      </w:r>
    </w:p>
    <w:p w:rsidR="00992995" w:rsidRDefault="008443CA">
      <w:pPr>
        <w:numPr>
          <w:ilvl w:val="0"/>
          <w:numId w:val="1"/>
        </w:numPr>
        <w:spacing w:after="3" w:line="253" w:lineRule="auto"/>
        <w:ind w:hanging="360"/>
      </w:pPr>
      <w:hyperlink r:id="rId15">
        <w:r>
          <w:rPr>
            <w:rFonts w:ascii="Arial" w:eastAsia="Arial" w:hAnsi="Arial" w:cs="Arial"/>
            <w:color w:val="0000FF"/>
            <w:u w:val="single" w:color="0000FF"/>
          </w:rPr>
          <w:t>http://www.mojaizbira.si</w:t>
        </w:r>
      </w:hyperlink>
      <w:hyperlink r:id="rId16">
        <w:r>
          <w:rPr>
            <w:rFonts w:ascii="Arial" w:eastAsia="Arial" w:hAnsi="Arial" w:cs="Arial"/>
            <w:color w:val="0000FF"/>
            <w:sz w:val="24"/>
            <w:u w:val="single" w:color="0000FF"/>
          </w:rPr>
          <w:t>/</w:t>
        </w:r>
      </w:hyperlink>
      <w:hyperlink r:id="rId17">
        <w:r>
          <w:t xml:space="preserve"> </w:t>
        </w:r>
      </w:hyperlink>
      <w:r>
        <w:rPr>
          <w:rFonts w:ascii="Arial" w:eastAsia="Arial" w:hAnsi="Arial" w:cs="Arial"/>
        </w:rPr>
        <w:t xml:space="preserve">(srednje šole, programi, opisi poklicev, trg dela), </w:t>
      </w:r>
    </w:p>
    <w:p w:rsidR="00992995" w:rsidRDefault="008443C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992995" w:rsidRDefault="008443C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992995" w:rsidRDefault="008443CA">
      <w:pPr>
        <w:numPr>
          <w:ilvl w:val="0"/>
          <w:numId w:val="1"/>
        </w:numPr>
        <w:spacing w:after="233"/>
        <w:ind w:hanging="360"/>
      </w:pPr>
      <w:hyperlink r:id="rId18">
        <w:r>
          <w:rPr>
            <w:rFonts w:ascii="Arial" w:eastAsia="Arial" w:hAnsi="Arial" w:cs="Arial"/>
            <w:color w:val="0000FF"/>
            <w:u w:val="single" w:color="0000FF"/>
          </w:rPr>
          <w:t>https://www.ess.gov.si/iskalci</w:t>
        </w:r>
      </w:hyperlink>
      <w:hyperlink r:id="rId19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0">
        <w:r>
          <w:rPr>
            <w:rFonts w:ascii="Arial" w:eastAsia="Arial" w:hAnsi="Arial" w:cs="Arial"/>
            <w:color w:val="0000FF"/>
            <w:u w:val="single" w:color="0000FF"/>
          </w:rPr>
          <w:t>zaposlitve/poklici</w:t>
        </w:r>
      </w:hyperlink>
      <w:hyperlink r:id="rId21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2">
        <w:r>
          <w:rPr>
            <w:rFonts w:ascii="Arial" w:eastAsia="Arial" w:hAnsi="Arial" w:cs="Arial"/>
            <w:color w:val="0000FF"/>
            <w:u w:val="single" w:color="0000FF"/>
          </w:rPr>
          <w:t>in</w:t>
        </w:r>
      </w:hyperlink>
      <w:hyperlink r:id="rId23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4">
        <w:r>
          <w:rPr>
            <w:rFonts w:ascii="Arial" w:eastAsia="Arial" w:hAnsi="Arial" w:cs="Arial"/>
            <w:color w:val="0000FF"/>
            <w:u w:val="single" w:color="0000FF"/>
          </w:rPr>
          <w:t>kompetence/opisi</w:t>
        </w:r>
      </w:hyperlink>
      <w:hyperlink r:id="rId25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6">
        <w:r>
          <w:rPr>
            <w:rFonts w:ascii="Arial" w:eastAsia="Arial" w:hAnsi="Arial" w:cs="Arial"/>
            <w:color w:val="0000FF"/>
            <w:u w:val="single" w:color="0000FF"/>
          </w:rPr>
          <w:t>pokl</w:t>
        </w:r>
        <w:r>
          <w:rPr>
            <w:rFonts w:ascii="Arial" w:eastAsia="Arial" w:hAnsi="Arial" w:cs="Arial"/>
            <w:color w:val="0000FF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cev/</w:t>
        </w:r>
      </w:hyperlink>
      <w:hyperlink r:id="rId27">
        <w:r>
          <w:rPr>
            <w:rFonts w:ascii="Arial" w:eastAsia="Arial" w:hAnsi="Arial" w:cs="Arial"/>
          </w:rPr>
          <w:t xml:space="preserve"> </w:t>
        </w:r>
      </w:hyperlink>
    </w:p>
    <w:p w:rsidR="00992995" w:rsidRDefault="008443CA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Arial" w:eastAsia="Arial" w:hAnsi="Arial" w:cs="Arial"/>
        </w:rPr>
        <w:t xml:space="preserve">o štipendijah: </w:t>
      </w:r>
    </w:p>
    <w:p w:rsidR="00992995" w:rsidRDefault="008443CA">
      <w:pPr>
        <w:spacing w:after="0"/>
        <w:ind w:left="720"/>
      </w:pPr>
      <w:hyperlink r:id="rId28">
        <w:r>
          <w:rPr>
            <w:rFonts w:ascii="Arial" w:eastAsia="Arial" w:hAnsi="Arial" w:cs="Arial"/>
            <w:color w:val="0000FF"/>
            <w:u w:val="single" w:color="0000FF"/>
          </w:rPr>
          <w:t>www.sklad</w:t>
        </w:r>
      </w:hyperlink>
      <w:hyperlink r:id="rId29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30">
        <w:r>
          <w:rPr>
            <w:rFonts w:ascii="Arial" w:eastAsia="Arial" w:hAnsi="Arial" w:cs="Arial"/>
            <w:color w:val="0000FF"/>
            <w:u w:val="single" w:color="0000FF"/>
          </w:rPr>
          <w:t>kadri.si</w:t>
        </w:r>
      </w:hyperlink>
      <w:hyperlink r:id="rId31">
        <w:r>
          <w:rPr>
            <w:rFonts w:ascii="Arial" w:eastAsia="Arial" w:hAnsi="Arial" w:cs="Arial"/>
          </w:rPr>
          <w:t>,</w:t>
        </w:r>
      </w:hyperlink>
      <w:hyperlink r:id="rId32">
        <w:r>
          <w:rPr>
            <w:rFonts w:ascii="Arial" w:eastAsia="Arial" w:hAnsi="Arial" w:cs="Arial"/>
          </w:rPr>
          <w:t xml:space="preserve"> </w:t>
        </w:r>
      </w:hyperlink>
      <w:hyperlink r:id="rId33">
        <w:r>
          <w:rPr>
            <w:rFonts w:ascii="Arial" w:eastAsia="Arial" w:hAnsi="Arial" w:cs="Arial"/>
            <w:u w:val="single" w:color="000000"/>
          </w:rPr>
          <w:t>ht</w:t>
        </w:r>
        <w:r>
          <w:rPr>
            <w:rFonts w:ascii="Arial" w:eastAsia="Arial" w:hAnsi="Arial" w:cs="Arial"/>
            <w:u w:val="single" w:color="000000"/>
          </w:rPr>
          <w:t>t</w:t>
        </w:r>
        <w:r>
          <w:rPr>
            <w:rFonts w:ascii="Arial" w:eastAsia="Arial" w:hAnsi="Arial" w:cs="Arial"/>
            <w:u w:val="single" w:color="000000"/>
          </w:rPr>
          <w:t>p://www.mddsz.gov.si/</w:t>
        </w:r>
      </w:hyperlink>
      <w:hyperlink r:id="rId34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</w:rPr>
        <w:t xml:space="preserve">(štipendije), </w:t>
      </w:r>
    </w:p>
    <w:p w:rsidR="00992995" w:rsidRDefault="008443CA">
      <w:pPr>
        <w:spacing w:after="239"/>
      </w:pPr>
      <w:r>
        <w:rPr>
          <w:rFonts w:ascii="Arial" w:eastAsia="Arial" w:hAnsi="Arial" w:cs="Arial"/>
        </w:rPr>
        <w:t xml:space="preserve"> </w:t>
      </w:r>
    </w:p>
    <w:p w:rsidR="00992995" w:rsidRDefault="008443CA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Arial" w:eastAsia="Arial" w:hAnsi="Arial" w:cs="Arial"/>
        </w:rPr>
        <w:t>pri razrednikih 9. razreda in šolski</w:t>
      </w:r>
      <w:r w:rsidR="004E7C66">
        <w:rPr>
          <w:rFonts w:ascii="Arial" w:eastAsia="Arial" w:hAnsi="Arial" w:cs="Arial"/>
        </w:rPr>
        <w:t xml:space="preserve"> socialni pedagoginji Taji Poropat (tel.:05/6621156).</w:t>
      </w:r>
    </w:p>
    <w:p w:rsidR="00992995" w:rsidRDefault="008443CA">
      <w:pPr>
        <w:spacing w:after="235"/>
      </w:pPr>
      <w:r>
        <w:rPr>
          <w:rFonts w:ascii="Arial" w:eastAsia="Arial" w:hAnsi="Arial" w:cs="Arial"/>
        </w:rPr>
        <w:t xml:space="preserve"> </w:t>
      </w:r>
    </w:p>
    <w:p w:rsidR="00992995" w:rsidRDefault="008443C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992995">
      <w:pgSz w:w="11906" w:h="16838"/>
      <w:pgMar w:top="1421" w:right="1482" w:bottom="7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41E"/>
      </v:shape>
    </w:pict>
  </w:numPicBullet>
  <w:abstractNum w:abstractNumId="0" w15:restartNumberingAfterBreak="0">
    <w:nsid w:val="19633347"/>
    <w:multiLevelType w:val="hybridMultilevel"/>
    <w:tmpl w:val="C6E84BF4"/>
    <w:lvl w:ilvl="0" w:tplc="321E13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85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A0A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C8F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E4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01C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AD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EB5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45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C2E4A"/>
    <w:multiLevelType w:val="hybridMultilevel"/>
    <w:tmpl w:val="443E85F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01F15"/>
    <w:multiLevelType w:val="hybridMultilevel"/>
    <w:tmpl w:val="4BA452D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95"/>
    <w:rsid w:val="004E7C66"/>
    <w:rsid w:val="008443CA"/>
    <w:rsid w:val="009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E0DB"/>
  <w15:docId w15:val="{E20F1846-C22B-44A0-B992-B4908621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4E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vpis-v-srednjo-solo/" TargetMode="External"/><Relationship Id="rId13" Type="http://schemas.openxmlformats.org/officeDocument/2006/relationships/hyperlink" Target="https://www.gov.si/teme/vpis-v-srednjo-solo/" TargetMode="External"/><Relationship Id="rId18" Type="http://schemas.openxmlformats.org/officeDocument/2006/relationships/hyperlink" Target="https://www.ess.gov.si/iskalci-zaposlitve/poklici-in-kompetence/opisi-poklicev/" TargetMode="External"/><Relationship Id="rId26" Type="http://schemas.openxmlformats.org/officeDocument/2006/relationships/hyperlink" Target="https://www.ess.gov.si/iskalci-zaposlitve/poklici-in-kompetence/opisi-poklice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s.gov.si/iskalci-zaposlitve/poklici-in-kompetence/opisi-poklicev/" TargetMode="External"/><Relationship Id="rId34" Type="http://schemas.openxmlformats.org/officeDocument/2006/relationships/hyperlink" Target="http://www.mddsz.gov.si/si/delovna_podrocja/trg_dela_in_zaposlovanje/stipendije/" TargetMode="External"/><Relationship Id="rId7" Type="http://schemas.openxmlformats.org/officeDocument/2006/relationships/hyperlink" Target="https://www.gov.si/teme/vpis-v-srednjo-solo/" TargetMode="External"/><Relationship Id="rId12" Type="http://schemas.openxmlformats.org/officeDocument/2006/relationships/hyperlink" Target="https://www.gov.si/teme/vpis-v-srednjo-solo/" TargetMode="External"/><Relationship Id="rId17" Type="http://schemas.openxmlformats.org/officeDocument/2006/relationships/hyperlink" Target="http://www.mojaizbira.si/" TargetMode="External"/><Relationship Id="rId25" Type="http://schemas.openxmlformats.org/officeDocument/2006/relationships/hyperlink" Target="https://www.ess.gov.si/iskalci-zaposlitve/poklici-in-kompetence/opisi-poklicev/" TargetMode="External"/><Relationship Id="rId33" Type="http://schemas.openxmlformats.org/officeDocument/2006/relationships/hyperlink" Target="http://www.mddsz.gov.si/si/delovna_podrocja/trg_dela_in_zaposlovanje/stipendij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jaizbira.si/" TargetMode="External"/><Relationship Id="rId20" Type="http://schemas.openxmlformats.org/officeDocument/2006/relationships/hyperlink" Target="https://www.ess.gov.si/iskalci-zaposlitve/poklici-in-kompetence/opisi-poklicev/" TargetMode="External"/><Relationship Id="rId29" Type="http://schemas.openxmlformats.org/officeDocument/2006/relationships/hyperlink" Target="http://www.sklad-kadri.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jaizbira.si/" TargetMode="External"/><Relationship Id="rId11" Type="http://schemas.openxmlformats.org/officeDocument/2006/relationships/hyperlink" Target="https://www.gov.si/teme/vpis-v-srednjo-solo/" TargetMode="External"/><Relationship Id="rId24" Type="http://schemas.openxmlformats.org/officeDocument/2006/relationships/hyperlink" Target="https://www.ess.gov.si/iskalci-zaposlitve/poklici-in-kompetence/opisi-poklicev/" TargetMode="External"/><Relationship Id="rId32" Type="http://schemas.openxmlformats.org/officeDocument/2006/relationships/hyperlink" Target="http://www.mddsz.gov.si/si/delovna_podrocja/trg_dela_in_zaposlovanje/stipendije/" TargetMode="External"/><Relationship Id="rId5" Type="http://schemas.openxmlformats.org/officeDocument/2006/relationships/hyperlink" Target="http://www.mojaizbira.si/" TargetMode="External"/><Relationship Id="rId15" Type="http://schemas.openxmlformats.org/officeDocument/2006/relationships/hyperlink" Target="http://www.mojaizbira.si/" TargetMode="External"/><Relationship Id="rId23" Type="http://schemas.openxmlformats.org/officeDocument/2006/relationships/hyperlink" Target="https://www.ess.gov.si/iskalci-zaposlitve/poklici-in-kompetence/opisi-poklicev/" TargetMode="External"/><Relationship Id="rId28" Type="http://schemas.openxmlformats.org/officeDocument/2006/relationships/hyperlink" Target="http://www.sklad-kadri.s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v.si/teme/vpis-v-srednjo-solo/" TargetMode="External"/><Relationship Id="rId19" Type="http://schemas.openxmlformats.org/officeDocument/2006/relationships/hyperlink" Target="https://www.ess.gov.si/iskalci-zaposlitve/poklici-in-kompetence/opisi-poklicev/" TargetMode="External"/><Relationship Id="rId31" Type="http://schemas.openxmlformats.org/officeDocument/2006/relationships/hyperlink" Target="http://www.sklad-kadri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teme/vpis-v-srednjo-solo/" TargetMode="External"/><Relationship Id="rId14" Type="http://schemas.openxmlformats.org/officeDocument/2006/relationships/hyperlink" Target="https://www.gov.si/teme/vpis-v-srednjo-solo/" TargetMode="External"/><Relationship Id="rId22" Type="http://schemas.openxmlformats.org/officeDocument/2006/relationships/hyperlink" Target="https://www.ess.gov.si/iskalci-zaposlitve/poklici-in-kompetence/opisi-poklicev/" TargetMode="External"/><Relationship Id="rId27" Type="http://schemas.openxmlformats.org/officeDocument/2006/relationships/hyperlink" Target="https://www.ess.gov.si/iskalci-zaposlitve/poklici-in-kompetence/opisi-poklicev/" TargetMode="External"/><Relationship Id="rId30" Type="http://schemas.openxmlformats.org/officeDocument/2006/relationships/hyperlink" Target="http://www.sklad-kadri.si/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edita.zavrtanik</dc:creator>
  <cp:keywords/>
  <cp:lastModifiedBy>Uporabnik</cp:lastModifiedBy>
  <cp:revision>2</cp:revision>
  <dcterms:created xsi:type="dcterms:W3CDTF">2023-12-04T14:35:00Z</dcterms:created>
  <dcterms:modified xsi:type="dcterms:W3CDTF">2023-12-04T14:35:00Z</dcterms:modified>
</cp:coreProperties>
</file>